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90" w:rsidRDefault="00315090" w:rsidP="006C1B5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  <w:bookmarkStart w:id="0" w:name="_GoBack"/>
      <w:bookmarkEnd w:id="0"/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 w:eastAsia="ro-RO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>MUNICIPIUL CURTEA DE ARGES</w:t>
      </w:r>
    </w:p>
    <w:p w:rsidR="0032792F" w:rsidRPr="003773B6" w:rsidRDefault="0032792F" w:rsidP="0032792F">
      <w:pPr>
        <w:pStyle w:val="Titlu3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CONSILIUL LOCAL          </w:t>
      </w:r>
    </w:p>
    <w:p w:rsidR="0032792F" w:rsidRPr="003773B6" w:rsidRDefault="0032792F" w:rsidP="0032792F">
      <w:pPr>
        <w:pStyle w:val="Titlu5"/>
        <w:jc w:val="left"/>
        <w:rPr>
          <w:rFonts w:ascii="Tahoma" w:hAnsi="Tahoma" w:cs="Tahoma"/>
          <w:b/>
          <w:sz w:val="24"/>
          <w:szCs w:val="24"/>
          <w:lang w:val="es-ES"/>
        </w:rPr>
      </w:pPr>
    </w:p>
    <w:p w:rsidR="0032792F" w:rsidRPr="003773B6" w:rsidRDefault="0032792F" w:rsidP="0032792F">
      <w:pPr>
        <w:pStyle w:val="Titlu5"/>
        <w:rPr>
          <w:rFonts w:ascii="Tahoma" w:hAnsi="Tahoma" w:cs="Tahoma"/>
          <w:b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CONVOCARE </w:t>
      </w:r>
    </w:p>
    <w:p w:rsidR="0032792F" w:rsidRPr="003773B6" w:rsidRDefault="0032792F" w:rsidP="0032792F">
      <w:pPr>
        <w:rPr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u w:val="single"/>
          <w:lang w:val="es-ES"/>
        </w:rPr>
        <w:t>Joi  25 Aprilie  2019, ora</w:t>
      </w:r>
      <w:r>
        <w:rPr>
          <w:rFonts w:ascii="Tahoma" w:hAnsi="Tahoma" w:cs="Tahoma"/>
          <w:b/>
          <w:sz w:val="24"/>
          <w:szCs w:val="24"/>
          <w:u w:val="single"/>
          <w:lang w:val="es-ES"/>
        </w:rPr>
        <w:t xml:space="preserve"> 14</w:t>
      </w:r>
      <w:r w:rsidRPr="003773B6">
        <w:rPr>
          <w:rFonts w:ascii="Tahoma" w:hAnsi="Tahoma" w:cs="Tahoma"/>
          <w:b/>
          <w:sz w:val="24"/>
          <w:szCs w:val="24"/>
          <w:u w:val="single"/>
          <w:lang w:val="es-ES"/>
        </w:rPr>
        <w:t>,00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 sunteti convocat(a) la sedinta ordinara  a Consiliului Local cu urmatoarea</w:t>
      </w:r>
      <w:r w:rsidRPr="003773B6">
        <w:rPr>
          <w:rFonts w:ascii="Tahoma" w:hAnsi="Tahoma" w:cs="Tahoma"/>
          <w:sz w:val="24"/>
          <w:szCs w:val="24"/>
          <w:lang w:val="it-IT"/>
        </w:rPr>
        <w:t>: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</w:p>
    <w:p w:rsidR="0032792F" w:rsidRPr="003773B6" w:rsidRDefault="0032792F" w:rsidP="0032792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  <w:r w:rsidRPr="003773B6">
        <w:rPr>
          <w:rFonts w:ascii="Tahoma" w:hAnsi="Tahoma" w:cs="Tahoma"/>
          <w:b/>
          <w:sz w:val="24"/>
          <w:szCs w:val="24"/>
          <w:u w:val="single"/>
          <w:lang w:val="es-ES"/>
        </w:rPr>
        <w:t>ORDINE DE ZI</w:t>
      </w:r>
    </w:p>
    <w:p w:rsidR="0032792F" w:rsidRPr="003773B6" w:rsidRDefault="0032792F" w:rsidP="0032792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>1. PROIECT DE HOTARARE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 pentru conferirea unor  diplome.</w:t>
      </w:r>
    </w:p>
    <w:p w:rsidR="0032792F" w:rsidRPr="003773B6" w:rsidRDefault="0032792F" w:rsidP="0032792F">
      <w:pPr>
        <w:spacing w:after="0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>2.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  Aprobarea  procesului verbal   incheiat in  sedinta   anterioara. 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2792F" w:rsidRPr="009D0E01" w:rsidRDefault="0032792F" w:rsidP="0032792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3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Pr="009D0E01">
        <w:rPr>
          <w:rFonts w:ascii="Tahoma" w:hAnsi="Tahoma" w:cs="Tahoma"/>
          <w:sz w:val="24"/>
          <w:szCs w:val="24"/>
          <w:lang w:val="es-ES"/>
        </w:rPr>
        <w:t>pentru aprobarea Bugetului local centralizat pe anul 2019 si a estimarilor pe anii 2020-2022 precum si a Bugetului institutiilor publice finantate integral sau partial din venituri proprii pentru anul 2019 si a estimarilor pe anii 2020-2022</w:t>
      </w:r>
      <w:r>
        <w:rPr>
          <w:rFonts w:ascii="Tahoma" w:hAnsi="Tahoma" w:cs="Tahoma"/>
          <w:sz w:val="24"/>
          <w:szCs w:val="24"/>
          <w:lang w:val="es-ES"/>
        </w:rPr>
        <w:t>.</w:t>
      </w:r>
    </w:p>
    <w:p w:rsidR="0032792F" w:rsidRPr="003773B6" w:rsidRDefault="0032792F" w:rsidP="0032792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4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desemnarea reprezentantilor consiliului local in comisiile de solutionare a contestatiilor la evaluarea managementului exercitat in anul 2018 de catre managerii institutiilor de cultura.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5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aprobarea organigramei si a statului de functii pentru anul 2019 la Serviciul Public Piete, Targuri si Oboare.</w:t>
      </w:r>
    </w:p>
    <w:p w:rsidR="0032792F" w:rsidRPr="003773B6" w:rsidRDefault="0032792F" w:rsidP="0032792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6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aprobarea organigramei si a statului de functii la biblioteca publica pentru anul 2019.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7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desemnarea reprezentantului consiliului local in consiliul de administratie al bibliotecii publice.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b/>
          <w:bCs/>
          <w:iCs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8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aprobarea finantarii de la bugetul de stat a unor cheltuieli de cazare si masa prilejuite de organizarea in judetul Arges a Olimpiadei Nationale Corale pentru elevii claselor IX-XII.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9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aprobarea unui studiu de oportunitate si pentru aprobarea concesionarii unui teren prin atribuire directa in scopul extinderii unei constructii existente.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10</w:t>
      </w:r>
      <w:r w:rsidRPr="003773B6">
        <w:rPr>
          <w:rFonts w:ascii="Tahoma" w:hAnsi="Tahoma" w:cs="Tahoma"/>
          <w:b/>
          <w:sz w:val="24"/>
          <w:szCs w:val="24"/>
          <w:lang w:val="es-ES"/>
        </w:rPr>
        <w:t>.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>PROIECT DE HOTARARE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aprobarea inchirierii prin licitatie publica a unui spatiu locativ.</w:t>
      </w:r>
    </w:p>
    <w:p w:rsidR="0032792F" w:rsidRPr="003773B6" w:rsidRDefault="0032792F" w:rsidP="0032792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lastRenderedPageBreak/>
        <w:t>11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aprobarea numarului maxim de posturi ce pot fi incadrate la U.A.T. Curtea de Arges in anul 2019.</w:t>
      </w:r>
    </w:p>
    <w:p w:rsidR="0032792F" w:rsidRPr="003773B6" w:rsidRDefault="0032792F" w:rsidP="0032792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pStyle w:val="Frspaiere"/>
        <w:jc w:val="both"/>
        <w:rPr>
          <w:rFonts w:ascii="Tahoma" w:hAnsi="Tahoma" w:cs="Tahoma"/>
          <w:b/>
          <w:sz w:val="24"/>
          <w:szCs w:val="24"/>
        </w:rPr>
      </w:pP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>1</w:t>
      </w: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2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HOTARARE </w:t>
      </w:r>
      <w:proofErr w:type="spellStart"/>
      <w:r w:rsidRPr="003773B6">
        <w:rPr>
          <w:rFonts w:ascii="Tahoma" w:hAnsi="Tahoma" w:cs="Tahoma"/>
          <w:sz w:val="24"/>
          <w:szCs w:val="24"/>
        </w:rPr>
        <w:t>pentru</w:t>
      </w:r>
      <w:proofErr w:type="spellEnd"/>
      <w:r w:rsidRPr="0037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</w:rPr>
        <w:t>aprobarea</w:t>
      </w:r>
      <w:proofErr w:type="spellEnd"/>
      <w:r w:rsidRPr="0037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</w:rPr>
        <w:t>majorarii</w:t>
      </w:r>
      <w:proofErr w:type="spellEnd"/>
      <w:r w:rsidRPr="0037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</w:rPr>
        <w:t>unei</w:t>
      </w:r>
      <w:proofErr w:type="spellEnd"/>
      <w:r w:rsidRPr="0037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</w:rPr>
        <w:t>taxe</w:t>
      </w:r>
      <w:proofErr w:type="spellEnd"/>
      <w:r w:rsidRPr="003773B6">
        <w:rPr>
          <w:rFonts w:ascii="Tahoma" w:hAnsi="Tahoma" w:cs="Tahoma"/>
          <w:sz w:val="24"/>
          <w:szCs w:val="24"/>
        </w:rPr>
        <w:t>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ind w:right="20"/>
        <w:jc w:val="both"/>
        <w:rPr>
          <w:rFonts w:ascii="Tahoma" w:hAnsi="Tahoma" w:cs="Tahoma"/>
          <w:sz w:val="24"/>
          <w:szCs w:val="24"/>
          <w:lang w:val="fr-FR"/>
        </w:rPr>
      </w:pP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>1</w:t>
      </w: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3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aprobarea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Studiului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oportunitate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fundamentarea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si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stabilirea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solutiei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optime de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gestiune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serviciului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iluminat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public,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aprobarea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modalitatii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r w:rsidRPr="003773B6">
        <w:rPr>
          <w:rFonts w:ascii="Tahoma" w:hAnsi="Tahoma" w:cs="Tahoma"/>
          <w:sz w:val="24"/>
          <w:szCs w:val="24"/>
        </w:rPr>
        <w:t xml:space="preserve">de </w:t>
      </w:r>
      <w:proofErr w:type="spellStart"/>
      <w:r w:rsidRPr="003773B6">
        <w:rPr>
          <w:rFonts w:ascii="Tahoma" w:hAnsi="Tahoma" w:cs="Tahoma"/>
          <w:sz w:val="24"/>
          <w:szCs w:val="24"/>
        </w:rPr>
        <w:t>gestiune</w:t>
      </w:r>
      <w:proofErr w:type="spellEnd"/>
      <w:r w:rsidRPr="003773B6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3773B6">
        <w:rPr>
          <w:rFonts w:ascii="Tahoma" w:hAnsi="Tahoma" w:cs="Tahoma"/>
          <w:sz w:val="24"/>
          <w:szCs w:val="24"/>
        </w:rPr>
        <w:t>serviciului</w:t>
      </w:r>
      <w:proofErr w:type="spellEnd"/>
      <w:r w:rsidRPr="003773B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precum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si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pentru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aprobarea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caietul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sarcini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al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serviciului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>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ind w:right="20"/>
        <w:jc w:val="both"/>
        <w:rPr>
          <w:rFonts w:ascii="Tahoma" w:hAnsi="Tahoma" w:cs="Tahoma"/>
          <w:sz w:val="24"/>
          <w:szCs w:val="24"/>
          <w:lang w:val="fr-FR"/>
        </w:rPr>
      </w:pP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>1</w:t>
      </w: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4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modificarea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anexei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Hotararii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Consiliului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Local nr. 31/2019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privind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aprobarea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trecerii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in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administrarea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Serviciului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Public de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Gospodarie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Comunala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a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unor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bunuri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apartinand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domeniului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public al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municipiului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Curtea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de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Arges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>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>1</w:t>
      </w: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5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Pr="003773B6">
        <w:rPr>
          <w:rFonts w:ascii="Tahoma" w:hAnsi="Tahoma" w:cs="Tahoma"/>
          <w:sz w:val="24"/>
          <w:szCs w:val="24"/>
          <w:lang w:val="es-ES"/>
        </w:rPr>
        <w:t>pentru aprobarea Regulamentului serviciului de salubrizare stradala.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>1</w:t>
      </w: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6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privind aprobarea externalizarii activitatii de paza la Serviciul Public de Gospodarie Comunala si pentru aprobarea organigramei serviciului si a statului de functii pentru anul 2019.</w:t>
      </w:r>
    </w:p>
    <w:p w:rsidR="0032792F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b/>
          <w:sz w:val="24"/>
          <w:szCs w:val="24"/>
          <w:lang w:val="es-ES"/>
        </w:rPr>
        <w:t>1</w:t>
      </w:r>
      <w:r>
        <w:rPr>
          <w:rFonts w:ascii="Tahoma" w:hAnsi="Tahoma" w:cs="Tahoma"/>
          <w:b/>
          <w:sz w:val="24"/>
          <w:szCs w:val="24"/>
          <w:lang w:val="es-ES"/>
        </w:rPr>
        <w:t>7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. 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aprobarea Bugetului de venituri si cheltuieli al S.C. AQUATERM AG 98-S.A. pentru anul 2019.</w:t>
      </w:r>
    </w:p>
    <w:p w:rsidR="0032792F" w:rsidRPr="003773B6" w:rsidRDefault="0032792F" w:rsidP="0032792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ind w:firstLine="708"/>
        <w:jc w:val="both"/>
        <w:rPr>
          <w:rFonts w:ascii="Tahoma" w:hAnsi="Tahoma" w:cs="Tahoma"/>
          <w:i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val="es-ES"/>
        </w:rPr>
      </w:pP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>1</w:t>
      </w:r>
      <w:r>
        <w:rPr>
          <w:rFonts w:ascii="Tahoma" w:hAnsi="Tahoma" w:cs="Tahoma"/>
          <w:b/>
          <w:bCs/>
          <w:iCs/>
          <w:sz w:val="24"/>
          <w:szCs w:val="24"/>
          <w:lang w:val="es-ES"/>
        </w:rPr>
        <w:t>8</w:t>
      </w:r>
      <w:r w:rsidRPr="003773B6">
        <w:rPr>
          <w:rFonts w:ascii="Tahoma" w:hAnsi="Tahoma" w:cs="Tahoma"/>
          <w:b/>
          <w:bCs/>
          <w:iCs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PROIECT DE HOTARARE </w:t>
      </w:r>
      <w:r w:rsidRPr="003773B6">
        <w:rPr>
          <w:rFonts w:ascii="Tahoma" w:eastAsia="Calibri" w:hAnsi="Tahoma" w:cs="Tahoma"/>
          <w:sz w:val="24"/>
          <w:szCs w:val="24"/>
          <w:lang w:val="es-ES"/>
        </w:rPr>
        <w:t>pentru aprobarea Bugetului de venituri si cheltuieli al S.C. SALUBRITATE PUBLICA URBANA S.R.L. pentru anul 2019.</w:t>
      </w:r>
    </w:p>
    <w:p w:rsidR="0032792F" w:rsidRPr="003773B6" w:rsidRDefault="0032792F" w:rsidP="0032792F">
      <w:pPr>
        <w:spacing w:after="0" w:line="240" w:lineRule="auto"/>
        <w:ind w:firstLine="720"/>
        <w:jc w:val="both"/>
        <w:rPr>
          <w:rFonts w:ascii="Tahoma" w:hAnsi="Tahoma" w:cs="Tahoma"/>
          <w:i/>
          <w:sz w:val="24"/>
          <w:szCs w:val="24"/>
          <w:lang w:val="es-ES"/>
        </w:rPr>
      </w:pPr>
      <w:r w:rsidRPr="003773B6">
        <w:rPr>
          <w:rFonts w:ascii="Tahoma" w:hAnsi="Tahoma" w:cs="Tahoma"/>
          <w:i/>
          <w:sz w:val="24"/>
          <w:szCs w:val="24"/>
          <w:lang w:val="es-ES"/>
        </w:rPr>
        <w:t>- prezinta dl. Primar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19</w:t>
      </w:r>
      <w:r w:rsidRPr="003773B6">
        <w:rPr>
          <w:rFonts w:ascii="Tahoma" w:hAnsi="Tahoma" w:cs="Tahoma"/>
          <w:b/>
          <w:sz w:val="24"/>
          <w:szCs w:val="24"/>
          <w:lang w:val="es-ES"/>
        </w:rPr>
        <w:t xml:space="preserve">. </w:t>
      </w:r>
      <w:r w:rsidRPr="003773B6">
        <w:rPr>
          <w:rFonts w:ascii="Tahoma" w:hAnsi="Tahoma" w:cs="Tahoma"/>
          <w:sz w:val="24"/>
          <w:szCs w:val="24"/>
          <w:lang w:val="es-ES"/>
        </w:rPr>
        <w:t xml:space="preserve">Diverse  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fr-FR"/>
        </w:rPr>
      </w:pPr>
      <w:r w:rsidRPr="003773B6">
        <w:rPr>
          <w:rFonts w:ascii="Tahoma" w:hAnsi="Tahoma" w:cs="Tahoma"/>
          <w:b/>
          <w:sz w:val="24"/>
          <w:szCs w:val="24"/>
          <w:lang w:val="fr-FR"/>
        </w:rPr>
        <w:t>PRIMAR</w:t>
      </w:r>
    </w:p>
    <w:p w:rsidR="0032792F" w:rsidRPr="003773B6" w:rsidRDefault="0032792F" w:rsidP="0032792F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fr-FR"/>
        </w:rPr>
      </w:pP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Ing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. </w:t>
      </w:r>
      <w:proofErr w:type="spellStart"/>
      <w:r w:rsidRPr="003773B6">
        <w:rPr>
          <w:rFonts w:ascii="Tahoma" w:hAnsi="Tahoma" w:cs="Tahoma"/>
          <w:sz w:val="24"/>
          <w:szCs w:val="24"/>
          <w:lang w:val="fr-FR"/>
        </w:rPr>
        <w:t>Panturescu</w:t>
      </w:r>
      <w:proofErr w:type="spellEnd"/>
      <w:r w:rsidRPr="003773B6">
        <w:rPr>
          <w:rFonts w:ascii="Tahoma" w:hAnsi="Tahoma" w:cs="Tahoma"/>
          <w:sz w:val="24"/>
          <w:szCs w:val="24"/>
          <w:lang w:val="fr-FR"/>
        </w:rPr>
        <w:t xml:space="preserve"> Constantin </w:t>
      </w: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Default="0032792F" w:rsidP="0032792F">
      <w:pPr>
        <w:spacing w:after="0" w:line="240" w:lineRule="auto"/>
        <w:jc w:val="both"/>
        <w:rPr>
          <w:rFonts w:ascii="Tahoma" w:hAnsi="Tahoma" w:cs="Tahoma"/>
          <w:i/>
          <w:color w:val="000000"/>
          <w:sz w:val="24"/>
          <w:szCs w:val="24"/>
          <w:lang w:val="es-ES"/>
        </w:rPr>
      </w:pPr>
    </w:p>
    <w:p w:rsidR="0032792F" w:rsidRPr="003773B6" w:rsidRDefault="0032792F" w:rsidP="0032792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  <w:r w:rsidRPr="003773B6">
        <w:rPr>
          <w:rFonts w:ascii="Tahoma" w:hAnsi="Tahoma" w:cs="Tahoma"/>
          <w:i/>
          <w:color w:val="000000"/>
          <w:sz w:val="24"/>
          <w:szCs w:val="24"/>
          <w:lang w:val="es-ES"/>
        </w:rPr>
        <w:t xml:space="preserve">Curtea de Arges – 19.04.2019 </w:t>
      </w:r>
    </w:p>
    <w:p w:rsidR="009F2345" w:rsidRDefault="009F2345" w:rsidP="0032792F">
      <w:pPr>
        <w:spacing w:after="0" w:line="240" w:lineRule="auto"/>
        <w:jc w:val="both"/>
        <w:rPr>
          <w:rFonts w:ascii="Arial Narrow" w:hAnsi="Arial Narrow" w:cs="Tahoma"/>
          <w:b/>
          <w:color w:val="000000"/>
          <w:sz w:val="20"/>
          <w:szCs w:val="20"/>
          <w:lang w:val="es-ES"/>
        </w:rPr>
      </w:pPr>
    </w:p>
    <w:sectPr w:rsidR="009F2345" w:rsidSect="00DE621F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36B1B"/>
    <w:rsid w:val="000415A2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D0BA2"/>
    <w:rsid w:val="001D160F"/>
    <w:rsid w:val="001D24BF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30C10"/>
    <w:rsid w:val="006321F6"/>
    <w:rsid w:val="00643D05"/>
    <w:rsid w:val="0065074E"/>
    <w:rsid w:val="00654D56"/>
    <w:rsid w:val="00660797"/>
    <w:rsid w:val="00661F18"/>
    <w:rsid w:val="00663834"/>
    <w:rsid w:val="0066403D"/>
    <w:rsid w:val="0067150F"/>
    <w:rsid w:val="0067423A"/>
    <w:rsid w:val="00677D9B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6824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57099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C7AE-3D1A-480A-89AE-5E1C8E9C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2F"/>
    <w:rPr>
      <w:lang w:val="en-US"/>
    </w:rPr>
  </w:style>
  <w:style w:type="paragraph" w:styleId="Titlu3">
    <w:name w:val="heading 3"/>
    <w:basedOn w:val="Normal"/>
    <w:next w:val="Normal"/>
    <w:link w:val="Titlu3Caracte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Titlu5">
    <w:name w:val="heading 5"/>
    <w:basedOn w:val="Normal"/>
    <w:next w:val="Normal"/>
    <w:link w:val="Titlu5Caracte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Corptext">
    <w:name w:val="Body Text"/>
    <w:basedOn w:val="Normal"/>
    <w:link w:val="CorptextCaracte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6A62F8"/>
    <w:pPr>
      <w:spacing w:after="0" w:line="240" w:lineRule="auto"/>
    </w:pPr>
    <w:rPr>
      <w:lang w:val="en-US"/>
    </w:rPr>
  </w:style>
  <w:style w:type="table" w:styleId="Tabelgril">
    <w:name w:val="Table Grid"/>
    <w:basedOn w:val="Tabel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57767-4677-41D1-9F90-0DA986F6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Victor Liculescu</cp:lastModifiedBy>
  <cp:revision>2</cp:revision>
  <cp:lastPrinted>2019-02-21T14:08:00Z</cp:lastPrinted>
  <dcterms:created xsi:type="dcterms:W3CDTF">2019-04-22T06:14:00Z</dcterms:created>
  <dcterms:modified xsi:type="dcterms:W3CDTF">2019-04-22T06:14:00Z</dcterms:modified>
</cp:coreProperties>
</file>